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079"/>
        </w:tabs>
        <w:jc w:val="right"/>
        <w:rPr>
          <w:rFonts w:ascii="Sen" w:cs="Sen" w:eastAsia="Sen" w:hAnsi="Sen"/>
          <w:i w:val="1"/>
          <w:sz w:val="20"/>
          <w:szCs w:val="20"/>
        </w:rPr>
      </w:pPr>
      <w:r w:rsidDel="00000000" w:rsidR="00000000" w:rsidRPr="00000000">
        <w:rPr>
          <w:rFonts w:ascii="Sen" w:cs="Sen" w:eastAsia="Sen" w:hAnsi="Sen"/>
          <w:i w:val="1"/>
          <w:sz w:val="18"/>
          <w:szCs w:val="18"/>
          <w:rtl w:val="0"/>
        </w:rPr>
        <w:t xml:space="preserve">Communiqué de presse</w:t>
      </w:r>
      <w:r w:rsidDel="00000000" w:rsidR="00000000" w:rsidRPr="00000000">
        <w:rPr>
          <w:rtl w:val="0"/>
        </w:rPr>
      </w:r>
    </w:p>
    <w:p w:rsidR="00000000" w:rsidDel="00000000" w:rsidP="00000000" w:rsidRDefault="00000000" w:rsidRPr="00000000" w14:paraId="00000002">
      <w:pPr>
        <w:tabs>
          <w:tab w:val="left" w:pos="3079"/>
        </w:tabs>
        <w:jc w:val="center"/>
        <w:rPr>
          <w:rFonts w:ascii="Sen" w:cs="Sen" w:eastAsia="Sen" w:hAnsi="Sen"/>
          <w:b w:val="1"/>
          <w:color w:val="0070c0"/>
          <w:sz w:val="30"/>
          <w:szCs w:val="30"/>
        </w:rPr>
      </w:pPr>
      <w:r w:rsidDel="00000000" w:rsidR="00000000" w:rsidRPr="00000000">
        <w:rPr>
          <w:rtl w:val="0"/>
        </w:rPr>
      </w:r>
    </w:p>
    <w:p w:rsidR="00000000" w:rsidDel="00000000" w:rsidP="00000000" w:rsidRDefault="00000000" w:rsidRPr="00000000" w14:paraId="00000003">
      <w:pPr>
        <w:tabs>
          <w:tab w:val="left" w:pos="3079"/>
        </w:tabs>
        <w:jc w:val="center"/>
        <w:rPr>
          <w:rFonts w:ascii="Sen" w:cs="Sen" w:eastAsia="Sen" w:hAnsi="Sen"/>
          <w:b w:val="1"/>
          <w:color w:val="0070c0"/>
          <w:sz w:val="30"/>
          <w:szCs w:val="30"/>
        </w:rPr>
      </w:pPr>
      <w:r w:rsidDel="00000000" w:rsidR="00000000" w:rsidRPr="00000000">
        <w:rPr>
          <w:rtl w:val="0"/>
        </w:rPr>
      </w:r>
    </w:p>
    <w:p w:rsidR="00000000" w:rsidDel="00000000" w:rsidP="00000000" w:rsidRDefault="00000000" w:rsidRPr="00000000" w14:paraId="00000004">
      <w:pPr>
        <w:tabs>
          <w:tab w:val="left" w:pos="3079"/>
        </w:tabs>
        <w:jc w:val="center"/>
        <w:rPr>
          <w:rFonts w:ascii="Sen" w:cs="Sen" w:eastAsia="Sen" w:hAnsi="Sen"/>
          <w:b w:val="1"/>
          <w:color w:val="0070c0"/>
          <w:sz w:val="30"/>
          <w:szCs w:val="30"/>
        </w:rPr>
      </w:pPr>
      <w:r w:rsidDel="00000000" w:rsidR="00000000" w:rsidRPr="00000000">
        <w:rPr>
          <w:rtl w:val="0"/>
        </w:rPr>
      </w:r>
    </w:p>
    <w:p w:rsidR="00000000" w:rsidDel="00000000" w:rsidP="00000000" w:rsidRDefault="00000000" w:rsidRPr="00000000" w14:paraId="00000005">
      <w:pPr>
        <w:tabs>
          <w:tab w:val="left" w:pos="3079"/>
        </w:tabs>
        <w:jc w:val="center"/>
        <w:rPr>
          <w:rFonts w:ascii="Sen" w:cs="Sen" w:eastAsia="Sen" w:hAnsi="Sen"/>
          <w:b w:val="1"/>
          <w:color w:val="0070c0"/>
          <w:sz w:val="30"/>
          <w:szCs w:val="30"/>
        </w:rPr>
      </w:pPr>
      <w:r w:rsidDel="00000000" w:rsidR="00000000" w:rsidRPr="00000000">
        <w:rPr>
          <w:rFonts w:ascii="Sen" w:cs="Sen" w:eastAsia="Sen" w:hAnsi="Sen"/>
          <w:b w:val="1"/>
          <w:color w:val="0070c0"/>
          <w:sz w:val="30"/>
          <w:szCs w:val="30"/>
          <w:rtl w:val="0"/>
        </w:rPr>
        <w:t xml:space="preserve">« Les Paniers Solidaires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en" w:cs="Sen" w:eastAsia="Sen" w:hAnsi="Sen"/>
          <w:b w:val="1"/>
          <w:i w:val="1"/>
          <w:smallCaps w:val="0"/>
          <w:strike w:val="0"/>
          <w:color w:val="0070c0"/>
          <w:sz w:val="24"/>
          <w:szCs w:val="24"/>
          <w:highlight w:val="white"/>
          <w:u w:val="none"/>
          <w:vertAlign w:val="baseline"/>
        </w:rPr>
      </w:pPr>
      <w:r w:rsidDel="00000000" w:rsidR="00000000" w:rsidRPr="00000000">
        <w:rPr>
          <w:rFonts w:ascii="Sen" w:cs="Sen" w:eastAsia="Sen" w:hAnsi="Sen"/>
          <w:b w:val="1"/>
          <w:i w:val="1"/>
          <w:smallCaps w:val="0"/>
          <w:strike w:val="0"/>
          <w:color w:val="0070c0"/>
          <w:sz w:val="26"/>
          <w:szCs w:val="26"/>
          <w:u w:val="none"/>
          <w:shd w:fill="auto" w:val="clear"/>
          <w:vertAlign w:val="baseline"/>
          <w:rtl w:val="0"/>
        </w:rPr>
        <w:t xml:space="preserve">Ensemble </w:t>
      </w:r>
      <w:r w:rsidDel="00000000" w:rsidR="00000000" w:rsidRPr="00000000">
        <w:rPr>
          <w:rFonts w:ascii="Sen" w:cs="Sen" w:eastAsia="Sen" w:hAnsi="Sen"/>
          <w:b w:val="1"/>
          <w:i w:val="1"/>
          <w:smallCaps w:val="0"/>
          <w:strike w:val="0"/>
          <w:color w:val="0070c0"/>
          <w:sz w:val="24"/>
          <w:szCs w:val="24"/>
          <w:highlight w:val="white"/>
          <w:u w:val="none"/>
          <w:vertAlign w:val="baseline"/>
          <w:rtl w:val="0"/>
        </w:rPr>
        <w:t xml:space="preserve">soutenons les soignants et protégeons les plus fragiles !</w:t>
      </w:r>
    </w:p>
    <w:p w:rsidR="00000000" w:rsidDel="00000000" w:rsidP="00000000" w:rsidRDefault="00000000" w:rsidRPr="00000000" w14:paraId="00000007">
      <w:pPr>
        <w:tabs>
          <w:tab w:val="left" w:pos="3079"/>
        </w:tabs>
        <w:jc w:val="center"/>
        <w:rPr>
          <w:rFonts w:ascii="Sen" w:cs="Sen" w:eastAsia="Sen" w:hAnsi="Sen"/>
          <w:color w:val="0070c0"/>
          <w:sz w:val="22"/>
          <w:szCs w:val="22"/>
        </w:rPr>
      </w:pPr>
      <w:r w:rsidDel="00000000" w:rsidR="00000000" w:rsidRPr="00000000">
        <w:rPr>
          <w:rtl w:val="0"/>
        </w:rPr>
      </w:r>
    </w:p>
    <w:p w:rsidR="00000000" w:rsidDel="00000000" w:rsidP="00000000" w:rsidRDefault="00000000" w:rsidRPr="00000000" w14:paraId="00000008">
      <w:pPr>
        <w:jc w:val="both"/>
        <w:rPr>
          <w:rFonts w:ascii="Sen" w:cs="Sen" w:eastAsia="Sen" w:hAnsi="Sen"/>
          <w:b w:val="1"/>
          <w:color w:val="000000"/>
          <w:sz w:val="20"/>
          <w:szCs w:val="20"/>
          <w:highlight w:val="white"/>
        </w:rPr>
      </w:pPr>
      <w:r w:rsidDel="00000000" w:rsidR="00000000" w:rsidRPr="00000000">
        <w:rPr>
          <w:rFonts w:ascii="Sen" w:cs="Sen" w:eastAsia="Sen" w:hAnsi="Sen"/>
          <w:i w:val="1"/>
          <w:color w:val="000000"/>
          <w:sz w:val="20"/>
          <w:szCs w:val="20"/>
          <w:highlight w:val="white"/>
          <w:rtl w:val="0"/>
        </w:rPr>
        <w:t xml:space="preserve">Paris, le 20 mars 2020</w:t>
      </w:r>
      <w:r w:rsidDel="00000000" w:rsidR="00000000" w:rsidRPr="00000000">
        <w:rPr>
          <w:rFonts w:ascii="Sen" w:cs="Sen" w:eastAsia="Sen" w:hAnsi="Sen"/>
          <w:color w:val="000000"/>
          <w:sz w:val="20"/>
          <w:szCs w:val="20"/>
          <w:highlight w:val="white"/>
          <w:rtl w:val="0"/>
        </w:rPr>
        <w:t xml:space="preserve"> –</w:t>
      </w:r>
      <w:r w:rsidDel="00000000" w:rsidR="00000000" w:rsidRPr="00000000">
        <w:rPr>
          <w:rFonts w:ascii="Sen" w:cs="Sen" w:eastAsia="Sen" w:hAnsi="Sen"/>
          <w:b w:val="1"/>
          <w:color w:val="000000"/>
          <w:sz w:val="20"/>
          <w:szCs w:val="20"/>
          <w:highlight w:val="white"/>
          <w:rtl w:val="0"/>
        </w:rPr>
        <w:t xml:space="preserve"> Dans la lutte contre l’épidémie du Covid-19, les dernières mesures de confinement ont particulièrement fragilisé les soignants et les personnes isolées ou en situation de précarité. Pour leur venir en aide, un collectif composé de leaders des financements innovants en France dont KissKissBankBank, Ulule et microDON, s’allient pour leur venir en aide à travers une grande opération de collecte « Les Paniers Solidaires ». </w:t>
      </w:r>
    </w:p>
    <w:p w:rsidR="00000000" w:rsidDel="00000000" w:rsidP="00000000" w:rsidRDefault="00000000" w:rsidRPr="00000000" w14:paraId="00000009">
      <w:pPr>
        <w:jc w:val="both"/>
        <w:rPr>
          <w:rFonts w:ascii="Sen" w:cs="Sen" w:eastAsia="Sen" w:hAnsi="Sen"/>
          <w:b w:val="1"/>
          <w:color w:val="000000"/>
          <w:sz w:val="20"/>
          <w:szCs w:val="20"/>
          <w:highlight w:val="whit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1"/>
          <w:i w:val="0"/>
          <w:smallCaps w:val="0"/>
          <w:strike w:val="0"/>
          <w:color w:val="000000"/>
          <w:sz w:val="6"/>
          <w:szCs w:val="6"/>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en" w:cs="Sen" w:eastAsia="Sen" w:hAnsi="Sen"/>
          <w:i w:val="0"/>
          <w:smallCaps w:val="0"/>
          <w:strike w:val="0"/>
          <w:color w:val="000000"/>
          <w:sz w:val="24"/>
          <w:szCs w:val="24"/>
          <w:u w:val="none"/>
          <w:shd w:fill="auto" w:val="clear"/>
          <w:vertAlign w:val="baseline"/>
        </w:rPr>
      </w:pPr>
      <w:r w:rsidDel="00000000" w:rsidR="00000000" w:rsidRPr="00000000">
        <w:rPr>
          <w:rFonts w:ascii="Sen" w:cs="Sen" w:eastAsia="Sen" w:hAnsi="Sen"/>
          <w:i w:val="0"/>
          <w:smallCaps w:val="0"/>
          <w:strike w:val="0"/>
          <w:color w:val="000000"/>
          <w:sz w:val="24"/>
          <w:szCs w:val="24"/>
          <w:u w:val="none"/>
          <w:shd w:fill="auto" w:val="clear"/>
          <w:vertAlign w:val="baseline"/>
        </w:rPr>
        <w:drawing>
          <wp:inline distB="0" distT="0" distL="0" distR="0">
            <wp:extent cx="5760720" cy="3562350"/>
            <wp:effectExtent b="0" l="0" r="0" t="0"/>
            <wp:docPr descr="Une image contenant personne, homme, table, tenant&#10;&#10;Description générée automatiquement" id="1" name="image1.png"/>
            <a:graphic>
              <a:graphicData uri="http://schemas.openxmlformats.org/drawingml/2006/picture">
                <pic:pic>
                  <pic:nvPicPr>
                    <pic:cNvPr descr="Une image contenant personne, homme, table, tenant&#10;&#10;Description générée automatiquement" id="0" name="image1.png"/>
                    <pic:cNvPicPr preferRelativeResize="0"/>
                  </pic:nvPicPr>
                  <pic:blipFill>
                    <a:blip r:embed="rId6"/>
                    <a:srcRect b="0" l="0" r="0" t="0"/>
                    <a:stretch>
                      <a:fillRect/>
                    </a:stretch>
                  </pic:blipFill>
                  <pic:spPr>
                    <a:xfrm>
                      <a:off x="0" y="0"/>
                      <a:ext cx="5760720" cy="3562350"/>
                    </a:xfrm>
                    <a:prstGeom prst="rect"/>
                    <a:ln/>
                  </pic:spPr>
                </pic:pic>
              </a:graphicData>
            </a:graphic>
          </wp:inline>
        </w:drawing>
      </w:r>
      <w:r w:rsidDel="00000000" w:rsidR="00000000" w:rsidRPr="00000000">
        <w:rPr>
          <w:rFonts w:ascii="Sen" w:cs="Sen" w:eastAsia="Sen" w:hAnsi="Se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jc w:val="both"/>
        <w:rPr>
          <w:rFonts w:ascii="Sen" w:cs="Sen" w:eastAsia="Sen" w:hAnsi="Sen"/>
          <w:b w:val="1"/>
          <w:color w:val="0070c0"/>
          <w:sz w:val="22"/>
          <w:szCs w:val="22"/>
        </w:rPr>
      </w:pPr>
      <w:r w:rsidDel="00000000" w:rsidR="00000000" w:rsidRPr="00000000">
        <w:rPr>
          <w:rtl w:val="0"/>
        </w:rPr>
      </w:r>
    </w:p>
    <w:p w:rsidR="00000000" w:rsidDel="00000000" w:rsidP="00000000" w:rsidRDefault="00000000" w:rsidRPr="00000000" w14:paraId="0000000D">
      <w:pPr>
        <w:jc w:val="both"/>
        <w:rPr>
          <w:rFonts w:ascii="Sen" w:cs="Sen" w:eastAsia="Sen" w:hAnsi="Sen"/>
          <w:b w:val="1"/>
          <w:color w:val="0070c0"/>
          <w:sz w:val="22"/>
          <w:szCs w:val="22"/>
        </w:rPr>
      </w:pPr>
      <w:r w:rsidDel="00000000" w:rsidR="00000000" w:rsidRPr="00000000">
        <w:rPr>
          <w:rtl w:val="0"/>
        </w:rPr>
      </w:r>
    </w:p>
    <w:p w:rsidR="00000000" w:rsidDel="00000000" w:rsidP="00000000" w:rsidRDefault="00000000" w:rsidRPr="00000000" w14:paraId="0000000E">
      <w:pPr>
        <w:spacing w:after="265" w:lineRule="auto"/>
        <w:jc w:val="both"/>
        <w:rPr>
          <w:rFonts w:ascii="Sen" w:cs="Sen" w:eastAsia="Sen" w:hAnsi="Sen"/>
          <w:b w:val="1"/>
          <w:color w:val="0070c0"/>
          <w:sz w:val="22"/>
          <w:szCs w:val="22"/>
        </w:rPr>
      </w:pPr>
      <w:r w:rsidDel="00000000" w:rsidR="00000000" w:rsidRPr="00000000">
        <w:rPr>
          <w:rFonts w:ascii="Sen" w:cs="Sen" w:eastAsia="Sen" w:hAnsi="Sen"/>
          <w:b w:val="1"/>
          <w:color w:val="0070c0"/>
          <w:sz w:val="22"/>
          <w:szCs w:val="22"/>
          <w:rtl w:val="0"/>
        </w:rPr>
        <w:t xml:space="preserve">Des produits de premières nécessité aux soignants et personnes fragiles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Sen" w:cs="Sen" w:eastAsia="Sen" w:hAnsi="Sen"/>
          <w:i w:val="0"/>
          <w:smallCaps w:val="0"/>
          <w:strike w:val="0"/>
          <w:color w:val="000000"/>
          <w:sz w:val="22"/>
          <w:szCs w:val="22"/>
          <w:u w:val="none"/>
          <w:shd w:fill="auto" w:val="clear"/>
          <w:vertAlign w:val="baseline"/>
        </w:rPr>
      </w:pP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Les dernières mesures de confinement pour faire face à l’épidémie de coronavirus ont bouleversé le quotidien de milliers de personnes. Mais la situation est devenue particulièrement critique ces derniers jours pour des publics qui subissent de plein fouet les conséquences de la crise du coronavirus : </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les plus fragiles, comme </w:t>
      </w:r>
      <w:r w:rsidDel="00000000" w:rsidR="00000000" w:rsidRPr="00000000">
        <w:rPr>
          <w:rFonts w:ascii="Sen" w:cs="Sen" w:eastAsia="Sen" w:hAnsi="Sen"/>
          <w:b w:val="1"/>
          <w:i w:val="0"/>
          <w:smallCaps w:val="0"/>
          <w:strike w:val="0"/>
          <w:color w:val="2a303b"/>
          <w:sz w:val="20"/>
          <w:szCs w:val="20"/>
          <w:highlight w:val="white"/>
          <w:u w:val="none"/>
          <w:vertAlign w:val="baseline"/>
          <w:rtl w:val="0"/>
        </w:rPr>
        <w:t xml:space="preserve">les personnes âgées et isolées</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qui ne peuvent plus se déplacer au risque de s’exposer, ou obtenir de l’aide à domicile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les personnes en situation de grande précarité ou</w:t>
      </w:r>
      <w:r w:rsidDel="00000000" w:rsidR="00000000" w:rsidRPr="00000000">
        <w:rPr>
          <w:rFonts w:ascii="Sen" w:cs="Sen" w:eastAsia="Sen" w:hAnsi="Sen"/>
          <w:b w:val="1"/>
          <w:i w:val="0"/>
          <w:smallCaps w:val="0"/>
          <w:strike w:val="0"/>
          <w:color w:val="2a303b"/>
          <w:sz w:val="20"/>
          <w:szCs w:val="20"/>
          <w:highlight w:val="white"/>
          <w:u w:val="none"/>
          <w:vertAlign w:val="baseline"/>
          <w:rtl w:val="0"/>
        </w:rPr>
        <w:t xml:space="preserve"> les SDF</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dépendants des organisations sociales et associatives ;</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2a303b"/>
          <w:sz w:val="20"/>
          <w:szCs w:val="20"/>
          <w:u w:val="none"/>
          <w:shd w:fill="auto" w:val="clear"/>
          <w:vertAlign w:val="baseline"/>
        </w:rPr>
      </w:pPr>
      <w:r w:rsidDel="00000000" w:rsidR="00000000" w:rsidRPr="00000000">
        <w:rPr>
          <w:rFonts w:ascii="Sen" w:cs="Sen" w:eastAsia="Sen" w:hAnsi="Sen"/>
          <w:b w:val="1"/>
          <w:i w:val="0"/>
          <w:smallCaps w:val="0"/>
          <w:strike w:val="0"/>
          <w:color w:val="2a303b"/>
          <w:sz w:val="20"/>
          <w:szCs w:val="20"/>
          <w:highlight w:val="white"/>
          <w:u w:val="none"/>
          <w:vertAlign w:val="baseline"/>
          <w:rtl w:val="0"/>
        </w:rPr>
        <w:t xml:space="preserve">les soignants</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qui, en première ligne pour sauver des vies, se retrouvent épuisés sans une minute à eux pour se nourrir correctement ou faire quelques courses.</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en" w:cs="Sen" w:eastAsia="Sen" w:hAnsi="Sen"/>
          <w:i w:val="0"/>
          <w:smallCaps w:val="0"/>
          <w:strike w:val="0"/>
          <w:color w:val="2a303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Sen" w:cs="Sen" w:eastAsia="Sen" w:hAnsi="Sen"/>
          <w:i w:val="0"/>
          <w:smallCaps w:val="0"/>
          <w:strike w:val="0"/>
          <w:color w:val="2a303b"/>
          <w:sz w:val="20"/>
          <w:szCs w:val="20"/>
          <w:highlight w:val="white"/>
          <w:u w:val="none"/>
          <w:vertAlign w:val="baseline"/>
        </w:rPr>
      </w:pP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Pour leur venir en aide dans les semaines qui </w:t>
      </w:r>
      <w:r w:rsidDel="00000000" w:rsidR="00000000" w:rsidRPr="00000000">
        <w:rPr>
          <w:rFonts w:ascii="Sen" w:cs="Sen" w:eastAsia="Sen" w:hAnsi="Sen"/>
          <w:color w:val="2a303b"/>
          <w:sz w:val="20"/>
          <w:szCs w:val="20"/>
          <w:highlight w:val="white"/>
          <w:rtl w:val="0"/>
        </w:rPr>
        <w:t xml:space="preserve">viennent</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des leaders du financement innovant en France, dont  </w:t>
      </w:r>
      <w:r w:rsidDel="00000000" w:rsidR="00000000" w:rsidRPr="00000000">
        <w:rPr>
          <w:rFonts w:ascii="Sen" w:cs="Sen" w:eastAsia="Sen" w:hAnsi="Sen"/>
          <w:b w:val="1"/>
          <w:i w:val="0"/>
          <w:smallCaps w:val="0"/>
          <w:strike w:val="0"/>
          <w:color w:val="2a303b"/>
          <w:sz w:val="20"/>
          <w:szCs w:val="20"/>
          <w:highlight w:val="white"/>
          <w:u w:val="none"/>
          <w:vertAlign w:val="baseline"/>
          <w:rtl w:val="0"/>
        </w:rPr>
        <w:t xml:space="preserve">KissKissBankBank,</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w:t>
      </w:r>
      <w:r w:rsidDel="00000000" w:rsidR="00000000" w:rsidRPr="00000000">
        <w:rPr>
          <w:rFonts w:ascii="Sen" w:cs="Sen" w:eastAsia="Sen" w:hAnsi="Sen"/>
          <w:b w:val="1"/>
          <w:i w:val="0"/>
          <w:smallCaps w:val="0"/>
          <w:strike w:val="0"/>
          <w:color w:val="2a303b"/>
          <w:sz w:val="20"/>
          <w:szCs w:val="20"/>
          <w:highlight w:val="white"/>
          <w:u w:val="none"/>
          <w:vertAlign w:val="baseline"/>
          <w:rtl w:val="0"/>
        </w:rPr>
        <w:t xml:space="preserve">Ulule</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et</w:t>
      </w:r>
      <w:r w:rsidDel="00000000" w:rsidR="00000000" w:rsidRPr="00000000">
        <w:rPr>
          <w:rFonts w:ascii="Sen" w:cs="Sen" w:eastAsia="Sen" w:hAnsi="Sen"/>
          <w:b w:val="1"/>
          <w:i w:val="0"/>
          <w:smallCaps w:val="0"/>
          <w:strike w:val="0"/>
          <w:color w:val="2a303b"/>
          <w:sz w:val="20"/>
          <w:szCs w:val="20"/>
          <w:highlight w:val="white"/>
          <w:u w:val="none"/>
          <w:vertAlign w:val="baseline"/>
          <w:rtl w:val="0"/>
        </w:rPr>
        <w:t xml:space="preserve"> microDON</w:t>
      </w:r>
      <w:r w:rsidDel="00000000" w:rsidR="00000000" w:rsidRPr="00000000">
        <w:rPr>
          <w:rFonts w:ascii="Sen" w:cs="Sen" w:eastAsia="Sen" w:hAnsi="Sen"/>
          <w:i w:val="0"/>
          <w:smallCaps w:val="0"/>
          <w:strike w:val="0"/>
          <w:color w:val="2a303b"/>
          <w:sz w:val="20"/>
          <w:szCs w:val="20"/>
          <w:highlight w:val="white"/>
          <w:u w:val="none"/>
          <w:vertAlign w:val="baseline"/>
          <w:rtl w:val="0"/>
        </w:rPr>
        <w:t xml:space="preserve">, se sont pour la première fois réunis pour mener une grande opération de collecte et la pousser à leur communauté. Leur objectif : financer des paniers de produits de première nécessité (aliments et produits d’hygiène) qui leur seront directement livrés. </w:t>
      </w:r>
    </w:p>
    <w:p w:rsidR="00000000" w:rsidDel="00000000" w:rsidP="00000000" w:rsidRDefault="00000000" w:rsidRPr="00000000" w14:paraId="00000015">
      <w:pPr>
        <w:tabs>
          <w:tab w:val="left" w:pos="3079"/>
        </w:tabs>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16">
      <w:pPr>
        <w:tabs>
          <w:tab w:val="left" w:pos="3079"/>
        </w:tabs>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17">
      <w:pPr>
        <w:tabs>
          <w:tab w:val="left" w:pos="3079"/>
        </w:tabs>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18">
      <w:pPr>
        <w:tabs>
          <w:tab w:val="left" w:pos="3079"/>
        </w:tabs>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19">
      <w:pPr>
        <w:tabs>
          <w:tab w:val="left" w:pos="3079"/>
        </w:tabs>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1A">
      <w:pPr>
        <w:shd w:fill="ffffff" w:val="clear"/>
        <w:spacing w:after="240" w:before="240" w:line="328" w:lineRule="auto"/>
        <w:rPr>
          <w:rFonts w:ascii="Sen" w:cs="Sen" w:eastAsia="Sen" w:hAnsi="Sen"/>
          <w:b w:val="1"/>
          <w:color w:val="0070c0"/>
          <w:sz w:val="22"/>
          <w:szCs w:val="22"/>
        </w:rPr>
      </w:pPr>
      <w:r w:rsidDel="00000000" w:rsidR="00000000" w:rsidRPr="00000000">
        <w:rPr>
          <w:rFonts w:ascii="Sen" w:cs="Sen" w:eastAsia="Sen" w:hAnsi="Sen"/>
          <w:b w:val="1"/>
          <w:color w:val="0070c0"/>
          <w:sz w:val="22"/>
          <w:szCs w:val="22"/>
          <w:rtl w:val="0"/>
        </w:rPr>
        <w:t xml:space="preserve">Un panier d’une valeur de 30€ = 2 personnes aidées 3 à 4 jours</w:t>
      </w:r>
    </w:p>
    <w:p w:rsidR="00000000" w:rsidDel="00000000" w:rsidP="00000000" w:rsidRDefault="00000000" w:rsidRPr="00000000" w14:paraId="0000001B">
      <w:pPr>
        <w:shd w:fill="ffffff" w:val="clear"/>
        <w:spacing w:after="240" w:before="240" w:line="276" w:lineRule="auto"/>
        <w:jc w:val="both"/>
        <w:rPr>
          <w:rFonts w:ascii="Sen" w:cs="Sen" w:eastAsia="Sen" w:hAnsi="Sen"/>
          <w:color w:val="4c4d4e"/>
          <w:sz w:val="20"/>
          <w:szCs w:val="20"/>
        </w:rPr>
      </w:pPr>
      <w:r w:rsidDel="00000000" w:rsidR="00000000" w:rsidRPr="00000000">
        <w:rPr>
          <w:rFonts w:ascii="Sen" w:cs="Sen" w:eastAsia="Sen" w:hAnsi="Sen"/>
          <w:color w:val="2a303b"/>
          <w:sz w:val="20"/>
          <w:szCs w:val="20"/>
          <w:rtl w:val="0"/>
        </w:rPr>
        <w:t xml:space="preserve">Des enseignes partenaires de l’opération proposent ainsi des paniers comprenant </w:t>
      </w:r>
      <w:r w:rsidDel="00000000" w:rsidR="00000000" w:rsidRPr="00000000">
        <w:rPr>
          <w:rFonts w:ascii="Sen" w:cs="Sen" w:eastAsia="Sen" w:hAnsi="Sen"/>
          <w:color w:val="4c4d4e"/>
          <w:sz w:val="20"/>
          <w:szCs w:val="20"/>
          <w:rtl w:val="0"/>
        </w:rPr>
        <w:t xml:space="preserve">aliments, produits d’hygiène et d’entretien de première nécessité : riz, pâtes, légumes, œufs, yaourts, crème lavante, ou encore papier hygiénique par exemple. D’une valeur de 30€ ils permettent aux bénéficiaires de </w:t>
      </w:r>
      <w:r w:rsidDel="00000000" w:rsidR="00000000" w:rsidRPr="00000000">
        <w:rPr>
          <w:rFonts w:ascii="Sen" w:cs="Sen" w:eastAsia="Sen" w:hAnsi="Sen"/>
          <w:b w:val="1"/>
          <w:color w:val="4c4d4e"/>
          <w:sz w:val="20"/>
          <w:szCs w:val="20"/>
          <w:rtl w:val="0"/>
        </w:rPr>
        <w:t xml:space="preserve">disposer de l’essentiel pendant trois à quatre jours en moyenne sans avoir à se déplacer</w:t>
      </w:r>
      <w:r w:rsidDel="00000000" w:rsidR="00000000" w:rsidRPr="00000000">
        <w:rPr>
          <w:rFonts w:ascii="Sen" w:cs="Sen" w:eastAsia="Sen" w:hAnsi="Sen"/>
          <w:color w:val="4c4d4e"/>
          <w:sz w:val="20"/>
          <w:szCs w:val="20"/>
          <w:rtl w:val="0"/>
        </w:rPr>
        <w:t xml:space="preserve">.</w:t>
      </w:r>
    </w:p>
    <w:p w:rsidR="00000000" w:rsidDel="00000000" w:rsidP="00000000" w:rsidRDefault="00000000" w:rsidRPr="00000000" w14:paraId="0000001C">
      <w:pPr>
        <w:shd w:fill="ffffff" w:val="clear"/>
        <w:spacing w:after="240" w:before="240" w:line="276" w:lineRule="auto"/>
        <w:rPr>
          <w:rFonts w:ascii="Sen" w:cs="Sen" w:eastAsia="Sen" w:hAnsi="Sen"/>
          <w:sz w:val="16"/>
          <w:szCs w:val="16"/>
        </w:rPr>
      </w:pPr>
      <w:r w:rsidDel="00000000" w:rsidR="00000000" w:rsidRPr="00000000">
        <w:rPr>
          <w:rFonts w:ascii="Sen" w:cs="Sen" w:eastAsia="Sen" w:hAnsi="Sen"/>
          <w:sz w:val="20"/>
          <w:szCs w:val="20"/>
          <w:rtl w:val="0"/>
        </w:rPr>
        <w:t xml:space="preserve">Les dons collectés seront équitablement répartis entre deux acteurs majeurs mobilisés dans la lutte contre le Covid-19, </w:t>
      </w:r>
      <w:r w:rsidDel="00000000" w:rsidR="00000000" w:rsidRPr="00000000">
        <w:rPr>
          <w:rFonts w:ascii="Sen" w:cs="Sen" w:eastAsia="Sen" w:hAnsi="Sen"/>
          <w:b w:val="1"/>
          <w:sz w:val="20"/>
          <w:szCs w:val="20"/>
          <w:rtl w:val="0"/>
        </w:rPr>
        <w:t xml:space="preserve">l’Assistance Publique – Hôpitaux de Paris</w:t>
      </w:r>
      <w:r w:rsidDel="00000000" w:rsidR="00000000" w:rsidRPr="00000000">
        <w:rPr>
          <w:rFonts w:ascii="Sen" w:cs="Sen" w:eastAsia="Sen" w:hAnsi="Sen"/>
          <w:sz w:val="20"/>
          <w:szCs w:val="20"/>
          <w:rtl w:val="0"/>
        </w:rPr>
        <w:t xml:space="preserve"> et </w:t>
      </w:r>
      <w:r w:rsidDel="00000000" w:rsidR="00000000" w:rsidRPr="00000000">
        <w:rPr>
          <w:rFonts w:ascii="Sen" w:cs="Sen" w:eastAsia="Sen" w:hAnsi="Sen"/>
          <w:b w:val="1"/>
          <w:sz w:val="20"/>
          <w:szCs w:val="20"/>
          <w:rtl w:val="0"/>
        </w:rPr>
        <w:t xml:space="preserve">la Croix-Rouge Française</w:t>
      </w:r>
      <w:r w:rsidDel="00000000" w:rsidR="00000000" w:rsidRPr="00000000">
        <w:rPr>
          <w:rFonts w:ascii="Sen" w:cs="Sen" w:eastAsia="Sen" w:hAnsi="Sen"/>
          <w:sz w:val="20"/>
          <w:szCs w:val="20"/>
          <w:rtl w:val="0"/>
        </w:rPr>
        <w:t xml:space="preserve"> qui assureront l’identification des bénéficiaires. Le fonds de dotation </w:t>
      </w:r>
      <w:r w:rsidDel="00000000" w:rsidR="00000000" w:rsidRPr="00000000">
        <w:rPr>
          <w:rFonts w:ascii="Sen" w:cs="Sen" w:eastAsia="Sen" w:hAnsi="Sen"/>
          <w:b w:val="1"/>
          <w:sz w:val="20"/>
          <w:szCs w:val="20"/>
          <w:rtl w:val="0"/>
        </w:rPr>
        <w:t xml:space="preserve">Le Réflexe Solidaire</w:t>
      </w:r>
      <w:r w:rsidDel="00000000" w:rsidR="00000000" w:rsidRPr="00000000">
        <w:rPr>
          <w:rFonts w:ascii="Sen" w:cs="Sen" w:eastAsia="Sen" w:hAnsi="Sen"/>
          <w:sz w:val="20"/>
          <w:szCs w:val="20"/>
          <w:rtl w:val="0"/>
        </w:rPr>
        <w:t xml:space="preserve">, fonds dit "de redistribution", assurera le contrôle, la centralisation et la parfaite allocation des dons.</w:t>
      </w:r>
      <w:r w:rsidDel="00000000" w:rsidR="00000000" w:rsidRPr="00000000">
        <w:rPr>
          <w:rtl w:val="0"/>
        </w:rPr>
      </w:r>
    </w:p>
    <w:p w:rsidR="00000000" w:rsidDel="00000000" w:rsidP="00000000" w:rsidRDefault="00000000" w:rsidRPr="00000000" w14:paraId="0000001D">
      <w:pPr>
        <w:tabs>
          <w:tab w:val="left" w:pos="3079"/>
        </w:tabs>
        <w:jc w:val="both"/>
        <w:rPr>
          <w:rFonts w:ascii="Sen" w:cs="Sen" w:eastAsia="Sen" w:hAnsi="Sen"/>
          <w:b w:val="1"/>
          <w:color w:val="4472c4"/>
          <w:sz w:val="22"/>
          <w:szCs w:val="22"/>
        </w:rPr>
      </w:pPr>
      <w:r w:rsidDel="00000000" w:rsidR="00000000" w:rsidRPr="00000000">
        <w:rPr>
          <w:rFonts w:ascii="Sen" w:cs="Sen" w:eastAsia="Sen" w:hAnsi="Sen"/>
          <w:b w:val="1"/>
          <w:color w:val="4472c4"/>
          <w:sz w:val="22"/>
          <w:szCs w:val="22"/>
          <w:rtl w:val="0"/>
        </w:rPr>
        <w:t xml:space="preserve">Un partenariat inédit dans l’univers du crowdfunding</w:t>
      </w:r>
    </w:p>
    <w:p w:rsidR="00000000" w:rsidDel="00000000" w:rsidP="00000000" w:rsidRDefault="00000000" w:rsidRPr="00000000" w14:paraId="0000001E">
      <w:pPr>
        <w:jc w:val="both"/>
        <w:rPr>
          <w:rFonts w:ascii="Sen" w:cs="Sen" w:eastAsia="Sen" w:hAnsi="Sen"/>
          <w:b w:val="1"/>
          <w:sz w:val="20"/>
          <w:szCs w:val="20"/>
        </w:rPr>
      </w:pPr>
      <w:r w:rsidDel="00000000" w:rsidR="00000000" w:rsidRPr="00000000">
        <w:rPr>
          <w:rtl w:val="0"/>
        </w:rPr>
      </w:r>
    </w:p>
    <w:p w:rsidR="00000000" w:rsidDel="00000000" w:rsidP="00000000" w:rsidRDefault="00000000" w:rsidRPr="00000000" w14:paraId="0000001F">
      <w:pPr>
        <w:spacing w:line="276" w:lineRule="auto"/>
        <w:jc w:val="both"/>
        <w:rPr>
          <w:rFonts w:ascii="Sen" w:cs="Sen" w:eastAsia="Sen" w:hAnsi="Sen"/>
          <w:sz w:val="20"/>
          <w:szCs w:val="20"/>
        </w:rPr>
      </w:pPr>
      <w:r w:rsidDel="00000000" w:rsidR="00000000" w:rsidRPr="00000000">
        <w:rPr>
          <w:rFonts w:ascii="Sen" w:cs="Sen" w:eastAsia="Sen" w:hAnsi="Sen"/>
          <w:sz w:val="20"/>
          <w:szCs w:val="20"/>
          <w:rtl w:val="0"/>
        </w:rPr>
        <w:t xml:space="preserve">Si l’opération initiée par microDON a immédiatement remporté l’adhésion et le soutien d’acteurs de l’économie sociale et solidaire comme Le fonds Le Réflexe Solidaire, ou encore Carenews - le média des acteurs de l’engagement. C’est par </w:t>
      </w:r>
      <w:r w:rsidDel="00000000" w:rsidR="00000000" w:rsidRPr="00000000">
        <w:rPr>
          <w:rFonts w:ascii="Sen" w:cs="Sen" w:eastAsia="Sen" w:hAnsi="Sen"/>
          <w:b w:val="1"/>
          <w:sz w:val="20"/>
          <w:szCs w:val="20"/>
          <w:rtl w:val="0"/>
        </w:rPr>
        <w:t xml:space="preserve">l’alliance inédite des deux leaders du crowdfunding en France</w:t>
      </w:r>
      <w:r w:rsidDel="00000000" w:rsidR="00000000" w:rsidRPr="00000000">
        <w:rPr>
          <w:rFonts w:ascii="Sen" w:cs="Sen" w:eastAsia="Sen" w:hAnsi="Sen"/>
          <w:sz w:val="20"/>
          <w:szCs w:val="20"/>
          <w:rtl w:val="0"/>
        </w:rPr>
        <w:t xml:space="preserve"> que le collectif se démarque.</w:t>
      </w:r>
    </w:p>
    <w:p w:rsidR="00000000" w:rsidDel="00000000" w:rsidP="00000000" w:rsidRDefault="00000000" w:rsidRPr="00000000" w14:paraId="00000020">
      <w:pPr>
        <w:shd w:fill="ffffff" w:val="clear"/>
        <w:spacing w:after="200" w:before="200" w:line="276" w:lineRule="auto"/>
        <w:rPr>
          <w:rFonts w:ascii="Sen" w:cs="Sen" w:eastAsia="Sen" w:hAnsi="Sen"/>
          <w:i w:val="1"/>
          <w:color w:val="222222"/>
          <w:sz w:val="20"/>
          <w:szCs w:val="20"/>
        </w:rPr>
      </w:pPr>
      <w:r w:rsidDel="00000000" w:rsidR="00000000" w:rsidRPr="00000000">
        <w:rPr>
          <w:rFonts w:ascii="Sen" w:cs="Sen" w:eastAsia="Sen" w:hAnsi="Sen"/>
          <w:color w:val="222222"/>
          <w:sz w:val="20"/>
          <w:szCs w:val="20"/>
          <w:rtl w:val="0"/>
        </w:rPr>
        <w:t xml:space="preserve">C’est la première fois que les plateformes KissKissBankBank et Ulule se réunissent autour d’une telle opération de collecte. Les deux dirigeants Vincent Ricordeau (KissKissBankBank) et Alexandre Boucherot (Ulule) déclarent de concert : </w:t>
      </w:r>
      <w:r w:rsidDel="00000000" w:rsidR="00000000" w:rsidRPr="00000000">
        <w:rPr>
          <w:rFonts w:ascii="Sen" w:cs="Sen" w:eastAsia="Sen" w:hAnsi="Sen"/>
          <w:i w:val="1"/>
          <w:color w:val="222222"/>
          <w:sz w:val="20"/>
          <w:szCs w:val="20"/>
          <w:rtl w:val="0"/>
        </w:rPr>
        <w:t xml:space="preserve">“Nous allions nos forces respectives pour la première fois au profit de cette opération de solidarité majeure. Nous continuerons bien entendu à accompagner tous les créateurs et tous les entrepreneurs pour continuer à leur donner les meilleures chances de succès sur nos plateformes respectives”.</w:t>
      </w:r>
    </w:p>
    <w:p w:rsidR="00000000" w:rsidDel="00000000" w:rsidP="00000000" w:rsidRDefault="00000000" w:rsidRPr="00000000" w14:paraId="00000021">
      <w:pPr>
        <w:shd w:fill="ffffff" w:val="clear"/>
        <w:spacing w:after="200" w:before="200" w:line="276" w:lineRule="auto"/>
        <w:jc w:val="both"/>
        <w:rPr>
          <w:rFonts w:ascii="Sen" w:cs="Sen" w:eastAsia="Sen" w:hAnsi="Sen"/>
          <w:color w:val="222222"/>
          <w:sz w:val="20"/>
          <w:szCs w:val="20"/>
        </w:rPr>
      </w:pPr>
      <w:r w:rsidDel="00000000" w:rsidR="00000000" w:rsidRPr="00000000">
        <w:rPr>
          <w:rFonts w:ascii="Sen" w:cs="Sen" w:eastAsia="Sen" w:hAnsi="Sen"/>
          <w:color w:val="222222"/>
          <w:sz w:val="20"/>
          <w:szCs w:val="20"/>
          <w:rtl w:val="0"/>
        </w:rPr>
        <w:t xml:space="preserve">Par ailleurs, dans la lignée de cet engagement </w:t>
      </w:r>
      <w:r w:rsidDel="00000000" w:rsidR="00000000" w:rsidRPr="00000000">
        <w:rPr>
          <w:rFonts w:ascii="Sen" w:cs="Sen" w:eastAsia="Sen" w:hAnsi="Sen"/>
          <w:b w:val="1"/>
          <w:color w:val="222222"/>
          <w:sz w:val="20"/>
          <w:szCs w:val="20"/>
          <w:rtl w:val="0"/>
        </w:rPr>
        <w:t xml:space="preserve">les deux dirigeants ont décidé de supprimer leur commission de 5% appliquée habituellemen</w:t>
      </w:r>
      <w:r w:rsidDel="00000000" w:rsidR="00000000" w:rsidRPr="00000000">
        <w:rPr>
          <w:rFonts w:ascii="Sen" w:cs="Sen" w:eastAsia="Sen" w:hAnsi="Sen"/>
          <w:color w:val="222222"/>
          <w:sz w:val="20"/>
          <w:szCs w:val="20"/>
          <w:rtl w:val="0"/>
        </w:rPr>
        <w:t xml:space="preserve">t aux collectes de fonds afin d'aider tous les projets ayant pour objet un acte de solidarité directement lié à la crise du covid-19. Seuls les 3% de frais techniques et transactionnels seront conservés.</w:t>
      </w:r>
    </w:p>
    <w:p w:rsidR="00000000" w:rsidDel="00000000" w:rsidP="00000000" w:rsidRDefault="00000000" w:rsidRPr="00000000" w14:paraId="00000022">
      <w:pPr>
        <w:shd w:fill="ffffff" w:val="clear"/>
        <w:rPr>
          <w:rFonts w:ascii="Sen" w:cs="Sen" w:eastAsia="Sen" w:hAnsi="Sen"/>
          <w:color w:val="222222"/>
          <w:sz w:val="20"/>
          <w:szCs w:val="20"/>
        </w:rPr>
      </w:pPr>
      <w:r w:rsidDel="00000000" w:rsidR="00000000" w:rsidRPr="00000000">
        <w:rPr>
          <w:rtl w:val="0"/>
        </w:rPr>
      </w:r>
    </w:p>
    <w:p w:rsidR="00000000" w:rsidDel="00000000" w:rsidP="00000000" w:rsidRDefault="00000000" w:rsidRPr="00000000" w14:paraId="00000023">
      <w:pPr>
        <w:shd w:fill="ffffff" w:val="clear"/>
        <w:jc w:val="center"/>
        <w:rPr>
          <w:rFonts w:ascii="Sen" w:cs="Sen" w:eastAsia="Sen" w:hAnsi="Sen"/>
          <w:b w:val="1"/>
          <w:color w:val="222222"/>
          <w:sz w:val="20"/>
          <w:szCs w:val="20"/>
        </w:rPr>
      </w:pPr>
      <w:r w:rsidDel="00000000" w:rsidR="00000000" w:rsidRPr="00000000">
        <w:rPr>
          <w:rFonts w:ascii="Sen" w:cs="Sen" w:eastAsia="Sen" w:hAnsi="Sen"/>
          <w:b w:val="1"/>
          <w:color w:val="222222"/>
          <w:sz w:val="20"/>
          <w:szCs w:val="20"/>
          <w:rtl w:val="0"/>
        </w:rPr>
        <w:t xml:space="preserve">Pour participer à la campagne :</w:t>
      </w:r>
    </w:p>
    <w:p w:rsidR="00000000" w:rsidDel="00000000" w:rsidP="00000000" w:rsidRDefault="00000000" w:rsidRPr="00000000" w14:paraId="00000024">
      <w:pPr>
        <w:shd w:fill="ffffff" w:val="clear"/>
        <w:jc w:val="center"/>
        <w:rPr>
          <w:rFonts w:ascii="Sen" w:cs="Sen" w:eastAsia="Sen" w:hAnsi="Sen"/>
          <w:color w:val="222222"/>
          <w:sz w:val="20"/>
          <w:szCs w:val="20"/>
        </w:rPr>
      </w:pPr>
      <w:r w:rsidDel="00000000" w:rsidR="00000000" w:rsidRPr="00000000">
        <w:rPr>
          <w:rFonts w:ascii="Sen" w:cs="Sen" w:eastAsia="Sen" w:hAnsi="Sen"/>
          <w:color w:val="333333"/>
          <w:sz w:val="20"/>
          <w:szCs w:val="20"/>
          <w:highlight w:val="white"/>
          <w:rtl w:val="0"/>
        </w:rPr>
        <w:t xml:space="preserve">👉 </w:t>
      </w:r>
      <w:hyperlink r:id="rId7">
        <w:r w:rsidDel="00000000" w:rsidR="00000000" w:rsidRPr="00000000">
          <w:rPr>
            <w:rFonts w:ascii="Sen" w:cs="Sen" w:eastAsia="Sen" w:hAnsi="Sen"/>
            <w:color w:val="0000ff"/>
            <w:sz w:val="20"/>
            <w:szCs w:val="20"/>
            <w:u w:val="single"/>
            <w:rtl w:val="0"/>
          </w:rPr>
          <w:t xml:space="preserve">https://fr.ulule.com/paniers-solidaires/</w:t>
        </w:r>
      </w:hyperlink>
      <w:r w:rsidDel="00000000" w:rsidR="00000000" w:rsidRPr="00000000">
        <w:rPr>
          <w:rFonts w:ascii="Sen" w:cs="Sen" w:eastAsia="Sen" w:hAnsi="Sen"/>
          <w:color w:val="222222"/>
          <w:sz w:val="20"/>
          <w:szCs w:val="20"/>
          <w:rtl w:val="0"/>
        </w:rPr>
        <w:t xml:space="preserve"> </w:t>
      </w:r>
    </w:p>
    <w:p w:rsidR="00000000" w:rsidDel="00000000" w:rsidP="00000000" w:rsidRDefault="00000000" w:rsidRPr="00000000" w14:paraId="00000025">
      <w:pPr>
        <w:shd w:fill="ffffff" w:val="clear"/>
        <w:jc w:val="center"/>
        <w:rPr>
          <w:rFonts w:ascii="Sen" w:cs="Sen" w:eastAsia="Sen" w:hAnsi="Sen"/>
          <w:color w:val="333333"/>
          <w:sz w:val="20"/>
          <w:szCs w:val="20"/>
          <w:highlight w:val="white"/>
        </w:rPr>
      </w:pPr>
      <w:r w:rsidDel="00000000" w:rsidR="00000000" w:rsidRPr="00000000">
        <w:rPr>
          <w:rFonts w:ascii="Sen" w:cs="Sen" w:eastAsia="Sen" w:hAnsi="Sen"/>
          <w:color w:val="333333"/>
          <w:sz w:val="20"/>
          <w:szCs w:val="20"/>
          <w:highlight w:val="white"/>
          <w:rtl w:val="0"/>
        </w:rPr>
        <w:t xml:space="preserve">👉</w:t>
      </w:r>
      <w:r w:rsidDel="00000000" w:rsidR="00000000" w:rsidRPr="00000000">
        <w:rPr>
          <w:rFonts w:ascii="Sen" w:cs="Sen" w:eastAsia="Sen" w:hAnsi="Sen"/>
          <w:rtl w:val="0"/>
        </w:rPr>
        <w:t xml:space="preserve"> </w:t>
      </w:r>
      <w:hyperlink r:id="rId8">
        <w:r w:rsidDel="00000000" w:rsidR="00000000" w:rsidRPr="00000000">
          <w:rPr>
            <w:rFonts w:ascii="Sen" w:cs="Sen" w:eastAsia="Sen" w:hAnsi="Sen"/>
            <w:color w:val="0000ff"/>
            <w:sz w:val="20"/>
            <w:szCs w:val="20"/>
            <w:highlight w:val="white"/>
            <w:u w:val="single"/>
            <w:rtl w:val="0"/>
          </w:rPr>
          <w:t xml:space="preserve">https://www.kisskissbankbank.com/fr/projects/covid-19-les-paniers-solidaires</w:t>
        </w:r>
      </w:hyperlink>
      <w:r w:rsidDel="00000000" w:rsidR="00000000" w:rsidRPr="00000000">
        <w:rPr>
          <w:rFonts w:ascii="Sen" w:cs="Sen" w:eastAsia="Sen" w:hAnsi="Sen"/>
          <w:color w:val="333333"/>
          <w:sz w:val="20"/>
          <w:szCs w:val="20"/>
          <w:highlight w:val="white"/>
          <w:rtl w:val="0"/>
        </w:rPr>
        <w:t xml:space="preserve"> </w:t>
      </w:r>
    </w:p>
    <w:p w:rsidR="00000000" w:rsidDel="00000000" w:rsidP="00000000" w:rsidRDefault="00000000" w:rsidRPr="00000000" w14:paraId="00000026">
      <w:pPr>
        <w:shd w:fill="ffffff" w:val="clear"/>
        <w:jc w:val="cente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27">
      <w:pPr>
        <w:shd w:fill="ffffff" w:val="clear"/>
        <w:jc w:val="center"/>
        <w:rPr>
          <w:rFonts w:ascii="Sen" w:cs="Sen" w:eastAsia="Sen" w:hAnsi="Sen"/>
          <w:b w:val="1"/>
          <w:color w:val="333333"/>
          <w:sz w:val="20"/>
          <w:szCs w:val="20"/>
          <w:highlight w:val="white"/>
        </w:rPr>
      </w:pPr>
      <w:r w:rsidDel="00000000" w:rsidR="00000000" w:rsidRPr="00000000">
        <w:rPr>
          <w:rFonts w:ascii="Sen" w:cs="Sen" w:eastAsia="Sen" w:hAnsi="Sen"/>
          <w:b w:val="1"/>
          <w:color w:val="333333"/>
          <w:sz w:val="20"/>
          <w:szCs w:val="20"/>
          <w:highlight w:val="white"/>
          <w:rtl w:val="0"/>
        </w:rPr>
        <w:t xml:space="preserve">Le kit com #Les</w:t>
      </w:r>
      <w:r w:rsidDel="00000000" w:rsidR="00000000" w:rsidRPr="00000000">
        <w:rPr>
          <w:rFonts w:ascii="Sen" w:cs="Sen" w:eastAsia="Sen" w:hAnsi="Sen"/>
          <w:b w:val="1"/>
          <w:color w:val="333333"/>
          <w:sz w:val="20"/>
          <w:szCs w:val="20"/>
          <w:highlight w:val="white"/>
          <w:rtl w:val="0"/>
        </w:rPr>
        <w:t xml:space="preserve">PaniersSolidaires</w:t>
      </w:r>
      <w:r w:rsidDel="00000000" w:rsidR="00000000" w:rsidRPr="00000000">
        <w:rPr>
          <w:rtl w:val="0"/>
        </w:rPr>
      </w:r>
    </w:p>
    <w:p w:rsidR="00000000" w:rsidDel="00000000" w:rsidP="00000000" w:rsidRDefault="00000000" w:rsidRPr="00000000" w14:paraId="00000028">
      <w:pPr>
        <w:shd w:fill="ffffff" w:val="clear"/>
        <w:jc w:val="center"/>
        <w:rPr>
          <w:rFonts w:ascii="Sen" w:cs="Sen" w:eastAsia="Sen" w:hAnsi="Sen"/>
          <w:color w:val="333333"/>
          <w:sz w:val="20"/>
          <w:szCs w:val="20"/>
          <w:highlight w:val="white"/>
        </w:rPr>
      </w:pPr>
      <w:hyperlink r:id="rId9">
        <w:r w:rsidDel="00000000" w:rsidR="00000000" w:rsidRPr="00000000">
          <w:rPr>
            <w:rFonts w:ascii="Sen" w:cs="Sen" w:eastAsia="Sen" w:hAnsi="Sen"/>
            <w:color w:val="1155cc"/>
            <w:sz w:val="20"/>
            <w:szCs w:val="20"/>
            <w:highlight w:val="white"/>
            <w:u w:val="single"/>
            <w:rtl w:val="0"/>
          </w:rPr>
          <w:t xml:space="preserve">https://urlz.fr/c8qY</w:t>
        </w:r>
      </w:hyperlink>
      <w:r w:rsidDel="00000000" w:rsidR="00000000" w:rsidRPr="00000000">
        <w:rPr>
          <w:rFonts w:ascii="Sen" w:cs="Sen" w:eastAsia="Sen" w:hAnsi="Sen"/>
          <w:color w:val="333333"/>
          <w:sz w:val="20"/>
          <w:szCs w:val="20"/>
          <w:highlight w:val="white"/>
          <w:rtl w:val="0"/>
        </w:rPr>
        <w:t xml:space="preserve"> </w:t>
      </w:r>
    </w:p>
    <w:p w:rsidR="00000000" w:rsidDel="00000000" w:rsidP="00000000" w:rsidRDefault="00000000" w:rsidRPr="00000000" w14:paraId="00000029">
      <w:pPr>
        <w:shd w:fill="ffffff" w:val="clear"/>
        <w:jc w:val="cente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2A">
      <w:pPr>
        <w:shd w:fill="ffffff" w:val="clea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2B">
      <w:pPr>
        <w:shd w:fill="ffffff" w:val="clear"/>
        <w:rPr>
          <w:rFonts w:ascii="Sen" w:cs="Sen" w:eastAsia="Sen" w:hAnsi="Sen"/>
          <w:color w:val="333333"/>
          <w:sz w:val="20"/>
          <w:szCs w:val="20"/>
          <w:highlight w:val="white"/>
        </w:rPr>
      </w:pPr>
      <w:bookmarkStart w:colFirst="0" w:colLast="0" w:name="_30j0zll" w:id="0"/>
      <w:bookmarkEnd w:id="0"/>
      <w:r w:rsidDel="00000000" w:rsidR="00000000" w:rsidRPr="00000000">
        <w:rPr>
          <w:rtl w:val="0"/>
        </w:rPr>
      </w:r>
    </w:p>
    <w:p w:rsidR="00000000" w:rsidDel="00000000" w:rsidP="00000000" w:rsidRDefault="00000000" w:rsidRPr="00000000" w14:paraId="0000002C">
      <w:pPr>
        <w:shd w:fill="ffffff" w:val="clear"/>
        <w:rPr>
          <w:rFonts w:ascii="Sen" w:cs="Sen" w:eastAsia="Sen" w:hAnsi="Sen"/>
          <w:color w:val="333333"/>
          <w:sz w:val="20"/>
          <w:szCs w:val="20"/>
          <w:highlight w:val="white"/>
        </w:rPr>
      </w:pPr>
      <w:r w:rsidDel="00000000" w:rsidR="00000000" w:rsidRPr="00000000">
        <w:rPr>
          <w:rFonts w:ascii="Sen" w:cs="Sen" w:eastAsia="Sen" w:hAnsi="Sen"/>
          <w:color w:val="333333"/>
          <w:sz w:val="20"/>
          <w:szCs w:val="20"/>
          <w:highlight w:val="white"/>
        </w:rPr>
        <w:drawing>
          <wp:inline distB="114300" distT="114300" distL="114300" distR="114300">
            <wp:extent cx="6161576" cy="661988"/>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61576" cy="6619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2E">
      <w:pPr>
        <w:shd w:fill="ffffff" w:val="clea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2F">
      <w:pPr>
        <w:shd w:fill="ffffff" w:val="clea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30">
      <w:pPr>
        <w:shd w:fill="ffffff" w:val="clea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31">
      <w:pPr>
        <w:shd w:fill="ffffff" w:val="clear"/>
        <w:rPr>
          <w:rFonts w:ascii="Sen" w:cs="Sen" w:eastAsia="Sen" w:hAnsi="Sen"/>
          <w:color w:val="333333"/>
          <w:sz w:val="20"/>
          <w:szCs w:val="20"/>
          <w:highlight w:val="white"/>
        </w:rPr>
      </w:pPr>
      <w:r w:rsidDel="00000000" w:rsidR="00000000" w:rsidRPr="00000000">
        <w:rPr>
          <w:rtl w:val="0"/>
        </w:rPr>
      </w:r>
    </w:p>
    <w:p w:rsidR="00000000" w:rsidDel="00000000" w:rsidP="00000000" w:rsidRDefault="00000000" w:rsidRPr="00000000" w14:paraId="00000032">
      <w:pPr>
        <w:shd w:fill="ffffff" w:val="clear"/>
        <w:jc w:val="center"/>
        <w:rPr>
          <w:rFonts w:ascii="Sen" w:cs="Sen" w:eastAsia="Sen" w:hAnsi="Sen"/>
          <w:b w:val="1"/>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color="000000" w:space="2" w:sz="4" w:val="single"/>
          <w:right w:space="0" w:sz="0" w:val="nil"/>
          <w:between w:space="0" w:sz="0" w:val="nil"/>
        </w:pBdr>
        <w:jc w:val="both"/>
        <w:rPr>
          <w:rFonts w:ascii="Sen" w:cs="Sen" w:eastAsia="Sen" w:hAnsi="Sen"/>
          <w:b w:val="1"/>
          <w:color w:val="000000"/>
          <w:sz w:val="18"/>
          <w:szCs w:val="18"/>
        </w:rPr>
      </w:pPr>
      <w:r w:rsidDel="00000000" w:rsidR="00000000" w:rsidRPr="00000000">
        <w:rPr>
          <w:rFonts w:ascii="Sen" w:cs="Sen" w:eastAsia="Sen" w:hAnsi="Sen"/>
          <w:b w:val="1"/>
          <w:color w:val="000000"/>
          <w:sz w:val="18"/>
          <w:szCs w:val="18"/>
          <w:rtl w:val="0"/>
        </w:rPr>
        <w:t xml:space="preserve">A propos de microDON</w:t>
      </w:r>
    </w:p>
    <w:p w:rsidR="00000000" w:rsidDel="00000000" w:rsidP="00000000" w:rsidRDefault="00000000" w:rsidRPr="00000000" w14:paraId="00000034">
      <w:pPr>
        <w:jc w:val="both"/>
        <w:rPr>
          <w:rFonts w:ascii="Sen" w:cs="Sen" w:eastAsia="Sen" w:hAnsi="Sen"/>
          <w:sz w:val="18"/>
          <w:szCs w:val="18"/>
        </w:rPr>
      </w:pPr>
      <w:r w:rsidDel="00000000" w:rsidR="00000000" w:rsidRPr="00000000">
        <w:rPr>
          <w:rtl w:val="0"/>
        </w:rPr>
      </w:r>
    </w:p>
    <w:p w:rsidR="00000000" w:rsidDel="00000000" w:rsidP="00000000" w:rsidRDefault="00000000" w:rsidRPr="00000000" w14:paraId="00000035">
      <w:pPr>
        <w:jc w:val="both"/>
        <w:rPr>
          <w:rFonts w:ascii="Sen" w:cs="Sen" w:eastAsia="Sen" w:hAnsi="Sen"/>
          <w:sz w:val="16"/>
          <w:szCs w:val="16"/>
        </w:rPr>
      </w:pPr>
      <w:r w:rsidDel="00000000" w:rsidR="00000000" w:rsidRPr="00000000">
        <w:rPr>
          <w:rFonts w:ascii="Sen" w:cs="Sen" w:eastAsia="Sen" w:hAnsi="Sen"/>
          <w:sz w:val="16"/>
          <w:szCs w:val="16"/>
          <w:rtl w:val="0"/>
        </w:rPr>
        <w:t xml:space="preserve">Fondée en 2009 par Pierre-Emmanuel Grange et Olivier Cueille, microDON est une entreprise sociale agréée ESUS (Entreprise Solidaire d’Utilité Sociale) et certifiée B-Corp, qui propose des solutions innovantes pour faciliter l’engagement solidaire. Ces outils de mobilisation solidaire et de mécénat participatif ont pour vocation d’offrir la possibilité à tous d’être acteur du changement de manière simple, indolore et à son échelle. </w:t>
      </w:r>
    </w:p>
    <w:p w:rsidR="00000000" w:rsidDel="00000000" w:rsidP="00000000" w:rsidRDefault="00000000" w:rsidRPr="00000000" w14:paraId="00000036">
      <w:pPr>
        <w:jc w:val="both"/>
        <w:rPr>
          <w:rFonts w:ascii="Sen" w:cs="Sen" w:eastAsia="Sen" w:hAnsi="Sen"/>
          <w:sz w:val="16"/>
          <w:szCs w:val="16"/>
        </w:rPr>
      </w:pPr>
      <w:r w:rsidDel="00000000" w:rsidR="00000000" w:rsidRPr="00000000">
        <w:rPr>
          <w:rFonts w:ascii="Sen" w:cs="Sen" w:eastAsia="Sen" w:hAnsi="Sen"/>
          <w:sz w:val="16"/>
          <w:szCs w:val="16"/>
          <w:rtl w:val="0"/>
        </w:rPr>
        <w:t xml:space="preserve">Contact presse : Lucie Gaudens – Directrice communication - Tél : 06-89-13-80-58 / Email : </w:t>
      </w:r>
      <w:hyperlink r:id="rId11">
        <w:r w:rsidDel="00000000" w:rsidR="00000000" w:rsidRPr="00000000">
          <w:rPr>
            <w:rFonts w:ascii="Sen" w:cs="Sen" w:eastAsia="Sen" w:hAnsi="Sen"/>
            <w:color w:val="0000ff"/>
            <w:sz w:val="16"/>
            <w:szCs w:val="16"/>
            <w:u w:val="single"/>
            <w:rtl w:val="0"/>
          </w:rPr>
          <w:t xml:space="preserve">lucie@microdon.org</w:t>
        </w:r>
      </w:hyperlink>
      <w:r w:rsidDel="00000000" w:rsidR="00000000" w:rsidRPr="00000000">
        <w:rPr>
          <w:rtl w:val="0"/>
        </w:rPr>
      </w:r>
    </w:p>
    <w:p w:rsidR="00000000" w:rsidDel="00000000" w:rsidP="00000000" w:rsidRDefault="00000000" w:rsidRPr="00000000" w14:paraId="00000037">
      <w:pPr>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38">
      <w:pPr>
        <w:pBdr>
          <w:bottom w:color="000000" w:space="2" w:sz="4" w:val="single"/>
        </w:pBdr>
        <w:jc w:val="both"/>
        <w:rPr>
          <w:rFonts w:ascii="Sen" w:cs="Sen" w:eastAsia="Sen" w:hAnsi="Sen"/>
          <w:b w:val="1"/>
          <w:sz w:val="18"/>
          <w:szCs w:val="18"/>
        </w:rPr>
      </w:pPr>
      <w:r w:rsidDel="00000000" w:rsidR="00000000" w:rsidRPr="00000000">
        <w:rPr>
          <w:rtl w:val="0"/>
        </w:rPr>
      </w:r>
    </w:p>
    <w:p w:rsidR="00000000" w:rsidDel="00000000" w:rsidP="00000000" w:rsidRDefault="00000000" w:rsidRPr="00000000" w14:paraId="00000039">
      <w:pPr>
        <w:pBdr>
          <w:bottom w:color="000000" w:space="2" w:sz="4" w:val="single"/>
        </w:pBdr>
        <w:jc w:val="both"/>
        <w:rPr>
          <w:rFonts w:ascii="Sen" w:cs="Sen" w:eastAsia="Sen" w:hAnsi="Sen"/>
          <w:b w:val="1"/>
          <w:sz w:val="18"/>
          <w:szCs w:val="18"/>
        </w:rPr>
      </w:pPr>
      <w:r w:rsidDel="00000000" w:rsidR="00000000" w:rsidRPr="00000000">
        <w:rPr>
          <w:rFonts w:ascii="Sen" w:cs="Sen" w:eastAsia="Sen" w:hAnsi="Sen"/>
          <w:b w:val="1"/>
          <w:sz w:val="18"/>
          <w:szCs w:val="18"/>
          <w:rtl w:val="0"/>
        </w:rPr>
        <w:t xml:space="preserve">A propos de KissKissBankBank</w:t>
      </w:r>
    </w:p>
    <w:p w:rsidR="00000000" w:rsidDel="00000000" w:rsidP="00000000" w:rsidRDefault="00000000" w:rsidRPr="00000000" w14:paraId="0000003A">
      <w:pPr>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3B">
      <w:pPr>
        <w:jc w:val="both"/>
        <w:rPr>
          <w:rFonts w:ascii="Sen" w:cs="Sen" w:eastAsia="Sen" w:hAnsi="Sen"/>
          <w:sz w:val="16"/>
          <w:szCs w:val="16"/>
        </w:rPr>
      </w:pPr>
      <w:r w:rsidDel="00000000" w:rsidR="00000000" w:rsidRPr="00000000">
        <w:rPr>
          <w:rFonts w:ascii="Sen" w:cs="Sen" w:eastAsia="Sen" w:hAnsi="Sen"/>
          <w:sz w:val="16"/>
          <w:szCs w:val="16"/>
          <w:rtl w:val="0"/>
        </w:rPr>
        <w:t xml:space="preserve">KissKissBankBank, pionnier du financement participatif en France, a été lancé par Adrien Aumont, Ombline le Lasseur et Vincent Ricordeau en septembre 2009. Leur ambition : permettre à toutes et tous de financer des projets créatifs, associatifs et entrepreneuriaux. Depuis 10 ans, la force du collectif libère la créativité et le crowdfunding est devenu une fabrique à optimisme. Plus de 21 000 projets impactants ont vu le jour grâce à 1,8 million de citoyens engagés.</w:t>
      </w:r>
    </w:p>
    <w:p w:rsidR="00000000" w:rsidDel="00000000" w:rsidP="00000000" w:rsidRDefault="00000000" w:rsidRPr="00000000" w14:paraId="0000003C">
      <w:pPr>
        <w:jc w:val="both"/>
        <w:rPr>
          <w:rFonts w:ascii="Sen" w:cs="Sen" w:eastAsia="Sen" w:hAnsi="Sen"/>
          <w:sz w:val="16"/>
          <w:szCs w:val="16"/>
        </w:rPr>
      </w:pPr>
      <w:r w:rsidDel="00000000" w:rsidR="00000000" w:rsidRPr="00000000">
        <w:rPr>
          <w:rFonts w:ascii="Sen" w:cs="Sen" w:eastAsia="Sen" w:hAnsi="Sen"/>
          <w:sz w:val="16"/>
          <w:szCs w:val="16"/>
          <w:rtl w:val="0"/>
        </w:rPr>
        <w:t xml:space="preserve">Contact presse : Elisabeth Crupi - Email : </w:t>
      </w:r>
      <w:r w:rsidDel="00000000" w:rsidR="00000000" w:rsidRPr="00000000">
        <w:rPr>
          <w:rFonts w:ascii="Arial" w:cs="Arial" w:eastAsia="Arial" w:hAnsi="Arial"/>
          <w:color w:val="1155cc"/>
          <w:sz w:val="16"/>
          <w:szCs w:val="16"/>
          <w:u w:val="single"/>
          <w:rtl w:val="0"/>
        </w:rPr>
        <w:t xml:space="preserve">elisabeth.crupi@kisskissbankbank.com</w:t>
      </w:r>
      <w:r w:rsidDel="00000000" w:rsidR="00000000" w:rsidRPr="00000000">
        <w:rPr>
          <w:rtl w:val="0"/>
        </w:rPr>
      </w:r>
    </w:p>
    <w:p w:rsidR="00000000" w:rsidDel="00000000" w:rsidP="00000000" w:rsidRDefault="00000000" w:rsidRPr="00000000" w14:paraId="0000003D">
      <w:pPr>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3E">
      <w:pPr>
        <w:pBdr>
          <w:bottom w:color="000000" w:space="2" w:sz="4" w:val="single"/>
        </w:pBdr>
        <w:jc w:val="both"/>
        <w:rPr>
          <w:rFonts w:ascii="Sen" w:cs="Sen" w:eastAsia="Sen" w:hAnsi="Sen"/>
          <w:b w:val="1"/>
          <w:sz w:val="18"/>
          <w:szCs w:val="18"/>
        </w:rPr>
      </w:pPr>
      <w:r w:rsidDel="00000000" w:rsidR="00000000" w:rsidRPr="00000000">
        <w:rPr>
          <w:rFonts w:ascii="Sen" w:cs="Sen" w:eastAsia="Sen" w:hAnsi="Sen"/>
          <w:b w:val="1"/>
          <w:sz w:val="18"/>
          <w:szCs w:val="18"/>
          <w:rtl w:val="0"/>
        </w:rPr>
        <w:t xml:space="preserve">A propos de Ulule</w:t>
      </w:r>
    </w:p>
    <w:p w:rsidR="00000000" w:rsidDel="00000000" w:rsidP="00000000" w:rsidRDefault="00000000" w:rsidRPr="00000000" w14:paraId="0000003F">
      <w:pPr>
        <w:jc w:val="both"/>
        <w:rPr>
          <w:rFonts w:ascii="Sen" w:cs="Sen" w:eastAsia="Sen" w:hAnsi="Sen"/>
          <w:sz w:val="16"/>
          <w:szCs w:val="16"/>
        </w:rPr>
      </w:pPr>
      <w:r w:rsidDel="00000000" w:rsidR="00000000" w:rsidRPr="00000000">
        <w:rPr>
          <w:rtl w:val="0"/>
        </w:rPr>
      </w:r>
    </w:p>
    <w:p w:rsidR="00000000" w:rsidDel="00000000" w:rsidP="00000000" w:rsidRDefault="00000000" w:rsidRPr="00000000" w14:paraId="00000040">
      <w:pPr>
        <w:jc w:val="both"/>
        <w:rPr>
          <w:rFonts w:ascii="Sen" w:cs="Sen" w:eastAsia="Sen" w:hAnsi="Sen"/>
          <w:color w:val="222222"/>
          <w:sz w:val="16"/>
          <w:szCs w:val="16"/>
        </w:rPr>
      </w:pPr>
      <w:r w:rsidDel="00000000" w:rsidR="00000000" w:rsidRPr="00000000">
        <w:rPr>
          <w:rFonts w:ascii="Sen" w:cs="Sen" w:eastAsia="Sen" w:hAnsi="Sen"/>
          <w:color w:val="222222"/>
          <w:sz w:val="16"/>
          <w:szCs w:val="16"/>
          <w:rtl w:val="0"/>
        </w:rPr>
        <w:t xml:space="preserve">Pionnier du crowdfunding crée à Paris en 2010, Ulule est aujourd’hui le 1er incubateur participatif de projets à impact positif. Sa mission est de donner à chacun – créateurs, citoyens, entreprises – le pouvoir d'agir pour un monde plus divers, plus durable, plus ouvert. Au-delà du financement, il s’agit d’aider les créateurs à passer de l'idée à l'action, à réussir et faire grandir leurs projets pour en démultiplier l’impact. Ulule est une entreprise certifiée B Corp, opérant depuis son siège à Paris et son bureau international à Montréal. La communauté Ulule de 2,9 millions de membres a permis à 31 000 projets de voir le jour. Contact presse : Arnaud Burgot - Email : </w:t>
      </w:r>
      <w:hyperlink r:id="rId12">
        <w:r w:rsidDel="00000000" w:rsidR="00000000" w:rsidRPr="00000000">
          <w:rPr>
            <w:rFonts w:ascii="Sen" w:cs="Sen" w:eastAsia="Sen" w:hAnsi="Sen"/>
            <w:color w:val="1155cc"/>
            <w:sz w:val="16"/>
            <w:szCs w:val="16"/>
            <w:u w:val="single"/>
            <w:rtl w:val="0"/>
          </w:rPr>
          <w:t xml:space="preserve">presse@ulule.com</w:t>
        </w:r>
      </w:hyperlink>
      <w:r w:rsidDel="00000000" w:rsidR="00000000" w:rsidRPr="00000000">
        <w:rPr>
          <w:rtl w:val="0"/>
        </w:rPr>
      </w:r>
    </w:p>
    <w:p w:rsidR="00000000" w:rsidDel="00000000" w:rsidP="00000000" w:rsidRDefault="00000000" w:rsidRPr="00000000" w14:paraId="00000041">
      <w:pPr>
        <w:jc w:val="both"/>
        <w:rPr>
          <w:rFonts w:ascii="Sen" w:cs="Sen" w:eastAsia="Sen" w:hAnsi="Sen"/>
          <w:color w:val="222222"/>
          <w:sz w:val="16"/>
          <w:szCs w:val="16"/>
        </w:rPr>
      </w:pPr>
      <w:r w:rsidDel="00000000" w:rsidR="00000000" w:rsidRPr="00000000">
        <w:rPr>
          <w:rtl w:val="0"/>
        </w:rPr>
      </w:r>
    </w:p>
    <w:p w:rsidR="00000000" w:rsidDel="00000000" w:rsidP="00000000" w:rsidRDefault="00000000" w:rsidRPr="00000000" w14:paraId="00000042">
      <w:pPr>
        <w:jc w:val="both"/>
        <w:rPr>
          <w:rFonts w:ascii="Sen" w:cs="Sen" w:eastAsia="Sen" w:hAnsi="Sen"/>
          <w:color w:val="222222"/>
          <w:sz w:val="16"/>
          <w:szCs w:val="16"/>
        </w:rPr>
      </w:pPr>
      <w:r w:rsidDel="00000000" w:rsidR="00000000" w:rsidRPr="00000000">
        <w:rPr>
          <w:rtl w:val="0"/>
        </w:rPr>
      </w:r>
    </w:p>
    <w:p w:rsidR="00000000" w:rsidDel="00000000" w:rsidP="00000000" w:rsidRDefault="00000000" w:rsidRPr="00000000" w14:paraId="00000043">
      <w:pPr>
        <w:jc w:val="both"/>
        <w:rPr>
          <w:rFonts w:ascii="Sen" w:cs="Sen" w:eastAsia="Sen" w:hAnsi="Sen"/>
          <w:sz w:val="16"/>
          <w:szCs w:val="16"/>
        </w:rPr>
      </w:pPr>
      <w:r w:rsidDel="00000000" w:rsidR="00000000" w:rsidRPr="00000000">
        <w:rPr>
          <w:rtl w:val="0"/>
        </w:rPr>
      </w:r>
    </w:p>
    <w:sectPr>
      <w:pgSz w:h="16838" w:w="11906"/>
      <w:pgMar w:bottom="709" w:top="851"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 w:name="Sen">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lucie@microdon.org" TargetMode="External"/><Relationship Id="rId10" Type="http://schemas.openxmlformats.org/officeDocument/2006/relationships/image" Target="media/image2.png"/><Relationship Id="rId12" Type="http://schemas.openxmlformats.org/officeDocument/2006/relationships/hyperlink" Target="mailto:presse@ulule.com" TargetMode="External"/><Relationship Id="rId9" Type="http://schemas.openxmlformats.org/officeDocument/2006/relationships/hyperlink" Target="https://urlz.fr/c8q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r.ulule.com/paniers-solidaires/" TargetMode="External"/><Relationship Id="rId8" Type="http://schemas.openxmlformats.org/officeDocument/2006/relationships/hyperlink" Target="https://www.kisskissbankbank.com/fr/projects/covid-19-les-paniers-solidai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